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EB6BEC" w:rsidRPr="00B44B71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3F6526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организации строительства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EB6BEC" w:rsidRPr="00DF2124" w:rsidRDefault="00EB6BE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EB6BEC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C000"/>
          <w:sz w:val="32"/>
          <w:szCs w:val="16"/>
        </w:rPr>
      </w:pPr>
      <w:r w:rsidRPr="00EB6BEC">
        <w:rPr>
          <w:rFonts w:ascii="Arial" w:hAnsi="Arial" w:cs="Arial"/>
          <w:b/>
          <w:color w:val="FFC000"/>
          <w:sz w:val="32"/>
          <w:szCs w:val="16"/>
        </w:rPr>
        <w:t>НИЖНЕ-ВОЛЖСКИЙ РЕГИОН</w:t>
      </w:r>
    </w:p>
    <w:p w:rsidR="00EB6BEC" w:rsidRPr="00105AAD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B6BEC" w:rsidRPr="0026003B" w:rsidRDefault="00EB6BEC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3F6526">
        <w:rPr>
          <w:rFonts w:ascii="Arial" w:hAnsi="Arial" w:cs="Arial"/>
          <w:color w:val="FF0000"/>
          <w:sz w:val="28"/>
          <w:szCs w:val="28"/>
        </w:rPr>
        <w:t>в организации строительства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 xml:space="preserve">организаций </w:t>
      </w:r>
      <w:r w:rsidR="003F6526">
        <w:rPr>
          <w:rFonts w:ascii="Arial" w:hAnsi="Arial" w:cs="Arial"/>
          <w:b/>
          <w:color w:val="FF0000"/>
          <w:sz w:val="28"/>
          <w:szCs w:val="28"/>
        </w:rPr>
        <w:t xml:space="preserve">строительных структур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3F6526">
        <w:rPr>
          <w:rFonts w:ascii="Arial" w:hAnsi="Arial" w:cs="Arial"/>
          <w:b/>
          <w:color w:val="FF0000"/>
          <w:sz w:val="28"/>
          <w:szCs w:val="28"/>
        </w:rPr>
        <w:t>КОСС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организации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и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осуществления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строительства зданий, объектов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</w:t>
      </w:r>
      <w:r w:rsidR="003F6526">
        <w:rPr>
          <w:rFonts w:ascii="Arial" w:eastAsia="Arial" w:hAnsi="Arial" w:cs="Arial"/>
          <w:color w:val="FF0000"/>
          <w:sz w:val="28"/>
          <w:szCs w:val="28"/>
        </w:rPr>
        <w:t xml:space="preserve"> сооружений различной сложности и категории использования,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A7774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A7774">
        <w:rPr>
          <w:rFonts w:ascii="Arial" w:hAnsi="Arial" w:cs="Arial"/>
          <w:i/>
          <w:color w:val="FF0000"/>
          <w:sz w:val="24"/>
          <w:szCs w:val="24"/>
        </w:rPr>
        <w:t>Гончаров И.А.,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A7774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>Игорь Александрович Гончаров,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color w:val="FF0000"/>
          <w:sz w:val="24"/>
        </w:rPr>
        <w:t>ООО «Саксес»</w:t>
      </w:r>
      <w:r w:rsidRPr="004F3DC3">
        <w:rPr>
          <w:rFonts w:ascii="Arial" w:hAnsi="Arial" w:cs="Arial"/>
          <w:i/>
          <w:color w:val="FF0000"/>
          <w:sz w:val="36"/>
          <w:szCs w:val="24"/>
        </w:rPr>
        <w:t>,</w:t>
      </w:r>
      <w:r w:rsidR="0078752E" w:rsidRPr="004F3DC3">
        <w:rPr>
          <w:rFonts w:ascii="Arial" w:hAnsi="Arial" w:cs="Arial"/>
          <w:i/>
          <w:color w:val="FF0000"/>
          <w:sz w:val="36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 xml:space="preserve">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Вайман Алексей Аркадьевич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«СМУ-Ремстрой 2»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 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Устинов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Сергей Михайлович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4F3DC3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«Герастрой»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Вытнов Валерий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Михайлович</w:t>
      </w:r>
      <w:r w:rsidR="004F3DC3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СК «Промизоляция»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Акопян Севак Мелсикович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EB6BEC" w:rsidRDefault="00EB6BEC" w:rsidP="00EB6BEC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="003F6526">
        <w:rPr>
          <w:rFonts w:ascii="Arial" w:hAnsi="Arial" w:cs="Arial"/>
          <w:i/>
          <w:color w:val="FF0066"/>
          <w:sz w:val="24"/>
        </w:rPr>
        <w:t xml:space="preserve"> экономических моделей в системе</w:t>
      </w:r>
      <w:r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 xml:space="preserve">в секторах </w:t>
      </w:r>
      <w:r w:rsidR="003F6526">
        <w:rPr>
          <w:rFonts w:ascii="Arial" w:hAnsi="Arial" w:cs="Arial"/>
          <w:i/>
          <w:color w:val="FF0066"/>
          <w:sz w:val="24"/>
        </w:rPr>
        <w:t>строительства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строительного кластера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 xml:space="preserve">логистической деятельности и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 xml:space="preserve">в сфере </w:t>
      </w:r>
      <w:r w:rsidR="003F6526">
        <w:rPr>
          <w:rFonts w:ascii="Arial" w:hAnsi="Arial" w:cs="Arial"/>
          <w:i/>
          <w:color w:val="FF0066"/>
          <w:sz w:val="24"/>
          <w:szCs w:val="24"/>
        </w:rPr>
        <w:t>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3F652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3F652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3F6526" w:rsidRPr="003F6526" w:rsidRDefault="003F6526" w:rsidP="003F652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3F6526">
        <w:rPr>
          <w:rFonts w:ascii="Arial" w:hAnsi="Arial" w:cs="Arial"/>
          <w:b/>
          <w:i/>
          <w:color w:val="FF0066"/>
          <w:sz w:val="24"/>
        </w:rPr>
        <w:t>КОСС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3F6526" w:rsidRPr="003F6526" w:rsidRDefault="003F6526" w:rsidP="003F652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DF0E88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DF0E88" w:rsidRPr="00DF0E88">
        <w:rPr>
          <w:rFonts w:ascii="Arial" w:hAnsi="Arial" w:cs="Arial"/>
          <w:i/>
          <w:color w:val="FF0000"/>
          <w:sz w:val="22"/>
          <w:szCs w:val="22"/>
        </w:rPr>
        <w:t>ИП Гончаров И.А.</w:t>
      </w:r>
      <w:r w:rsidR="00DF0E88" w:rsidRPr="00DF0E88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DF0E88" w:rsidRPr="00DF0E88">
        <w:rPr>
          <w:rFonts w:ascii="Arial" w:hAnsi="Arial" w:cs="Arial"/>
          <w:i/>
          <w:color w:val="FF0000"/>
          <w:sz w:val="22"/>
          <w:szCs w:val="22"/>
        </w:rPr>
        <w:t>Г. Волгоград</w:t>
      </w:r>
      <w:r w:rsidRPr="00DF0E88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4F3DC3" w:rsidRDefault="00220195" w:rsidP="00220195">
      <w:pPr>
        <w:pStyle w:val="ConsPlusNonformat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4F3DC3" w:rsidRPr="004F3DC3">
        <w:rPr>
          <w:rFonts w:ascii="Arial" w:hAnsi="Arial" w:cs="Arial"/>
          <w:color w:val="FF0000"/>
          <w:sz w:val="24"/>
        </w:rPr>
        <w:t>ООО «Саксес»</w:t>
      </w:r>
      <w:r w:rsidR="004F3DC3">
        <w:rPr>
          <w:rFonts w:ascii="Arial" w:hAnsi="Arial" w:cs="Arial"/>
          <w:color w:val="FF0000"/>
          <w:sz w:val="24"/>
        </w:rPr>
        <w:t xml:space="preserve">              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 w:rsidR="004F3DC3"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4F3DC3">
        <w:rPr>
          <w:rFonts w:ascii="Arial" w:hAnsi="Arial" w:cs="Arial"/>
          <w:i/>
          <w:color w:val="FF0000"/>
          <w:sz w:val="24"/>
          <w:szCs w:val="24"/>
        </w:rPr>
        <w:t>ООО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 xml:space="preserve">«СМУ-Ремстрой2»,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4F3DC3" w:rsidRPr="004F3DC3">
        <w:rPr>
          <w:rFonts w:ascii="Arial" w:hAnsi="Arial" w:cs="Arial"/>
          <w:i/>
          <w:color w:val="FF0000"/>
          <w:sz w:val="22"/>
          <w:szCs w:val="22"/>
        </w:rPr>
        <w:t xml:space="preserve">Волгоград </w:t>
      </w:r>
      <w:r w:rsidR="004F3DC3">
        <w:rPr>
          <w:rFonts w:ascii="Arial" w:hAnsi="Arial" w:cs="Arial"/>
          <w:i/>
          <w:color w:val="FF0066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2"/>
          <w:szCs w:val="22"/>
        </w:rPr>
        <w:t xml:space="preserve">Волгоград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4F3DC3" w:rsidRDefault="00220195" w:rsidP="00220195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«Герастрой»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СК</w:t>
      </w:r>
    </w:p>
    <w:p w:rsidR="00220195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                                                                </w:t>
      </w:r>
      <w:r w:rsidRPr="004F3DC3">
        <w:rPr>
          <w:rFonts w:ascii="Arial" w:hAnsi="Arial" w:cs="Arial"/>
          <w:i/>
          <w:color w:val="FF0000"/>
          <w:sz w:val="24"/>
          <w:szCs w:val="24"/>
        </w:rPr>
        <w:t xml:space="preserve"> «Промизоляция»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</w:p>
    <w:p w:rsidR="004F3DC3" w:rsidRDefault="00220195" w:rsidP="00220195">
      <w:pPr>
        <w:pStyle w:val="ConsPlusNonformat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 w:rsidR="004F3DC3" w:rsidRPr="004F3DC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2"/>
          <w:szCs w:val="22"/>
        </w:rPr>
        <w:t>Волгоград</w:t>
      </w:r>
      <w:r w:rsidR="004F3DC3">
        <w:rPr>
          <w:rFonts w:ascii="Arial" w:hAnsi="Arial" w:cs="Arial"/>
          <w:i/>
          <w:color w:val="FF0000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2"/>
          <w:szCs w:val="22"/>
        </w:rPr>
        <w:t xml:space="preserve">Волгоград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bookmarkStart w:id="9" w:name="_GoBack"/>
      <w:bookmarkEnd w:id="9"/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9335969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5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3F6526"/>
    <w:rsid w:val="0042064C"/>
    <w:rsid w:val="00422C66"/>
    <w:rsid w:val="00433325"/>
    <w:rsid w:val="00433E5E"/>
    <w:rsid w:val="004345CB"/>
    <w:rsid w:val="004A1E2E"/>
    <w:rsid w:val="004A7774"/>
    <w:rsid w:val="004F3DC3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0E88"/>
    <w:rsid w:val="00DF2124"/>
    <w:rsid w:val="00E2470B"/>
    <w:rsid w:val="00E4719E"/>
    <w:rsid w:val="00E60657"/>
    <w:rsid w:val="00E65362"/>
    <w:rsid w:val="00E93FE1"/>
    <w:rsid w:val="00EA4BE7"/>
    <w:rsid w:val="00EB6BEC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705E-F75B-4318-B2A1-D22EBB5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33</cp:revision>
  <dcterms:created xsi:type="dcterms:W3CDTF">2021-02-21T09:18:00Z</dcterms:created>
  <dcterms:modified xsi:type="dcterms:W3CDTF">2022-01-09T12:37:00Z</dcterms:modified>
</cp:coreProperties>
</file>